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64" w:rsidRPr="00FF3A64" w:rsidRDefault="00FF3A64" w:rsidP="00FF3A64">
      <w:pPr>
        <w:shd w:val="clear" w:color="auto" w:fill="FFFFFF"/>
        <w:spacing w:after="150" w:line="28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9"/>
          <w:szCs w:val="29"/>
          <w:lang w:eastAsia="pl-PL"/>
        </w:rPr>
      </w:pPr>
      <w:r w:rsidRPr="00FF3A64">
        <w:rPr>
          <w:rFonts w:ascii="Trebuchet MS" w:eastAsia="Times New Roman" w:hAnsi="Trebuchet MS" w:cs="Times New Roman"/>
          <w:b/>
          <w:bCs/>
          <w:color w:val="333333"/>
          <w:kern w:val="36"/>
          <w:sz w:val="29"/>
          <w:szCs w:val="29"/>
          <w:lang w:eastAsia="pl-PL"/>
        </w:rPr>
        <w:t>Zmarł Jan Macieja</w:t>
      </w:r>
    </w:p>
    <w:p w:rsidR="00FF3A64" w:rsidRPr="00FF3A64" w:rsidRDefault="00FF3A64" w:rsidP="00FF3A64">
      <w:pPr>
        <w:shd w:val="clear" w:color="auto" w:fill="FFFFFF"/>
        <w:spacing w:line="375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pl-PL"/>
        </w:rPr>
      </w:pPr>
      <w:r w:rsidRPr="00FF3A64">
        <w:rPr>
          <w:rFonts w:ascii="Trebuchet MS" w:eastAsia="Times New Roman" w:hAnsi="Trebuchet MS" w:cs="Times New Roman"/>
          <w:color w:val="666666"/>
          <w:sz w:val="20"/>
          <w:szCs w:val="20"/>
          <w:lang w:eastAsia="pl-PL"/>
        </w:rPr>
        <w:t>31 lipca 2019 | Ekonomia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l-PL"/>
        </w:rPr>
      </w:pPr>
      <w:r w:rsidRPr="00FF3A64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l-PL"/>
        </w:rPr>
        <w:t>Odszedł pełnomocnik ds. g</w:t>
      </w:r>
      <w:r w:rsidRPr="00FF3A64">
        <w:rPr>
          <w:rFonts w:ascii="Trebuchet MS" w:eastAsia="Times New Roman" w:hAnsi="Trebuchet MS" w:cs="Trebuchet MS"/>
          <w:b/>
          <w:bCs/>
          <w:color w:val="666666"/>
          <w:sz w:val="21"/>
          <w:szCs w:val="21"/>
          <w:lang w:eastAsia="pl-PL"/>
        </w:rPr>
        <w:t>ó</w:t>
      </w:r>
      <w:r w:rsidRPr="00FF3A64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l-PL"/>
        </w:rPr>
        <w:t>rnictwa w rz</w:t>
      </w:r>
      <w:r w:rsidRPr="00FF3A64">
        <w:rPr>
          <w:rFonts w:ascii="Trebuchet MS" w:eastAsia="Times New Roman" w:hAnsi="Trebuchet MS" w:cs="Trebuchet MS"/>
          <w:b/>
          <w:bCs/>
          <w:color w:val="666666"/>
          <w:sz w:val="21"/>
          <w:szCs w:val="21"/>
          <w:lang w:eastAsia="pl-PL"/>
        </w:rPr>
        <w:t>ą</w:t>
      </w:r>
      <w:r w:rsidRPr="00FF3A64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l-PL"/>
        </w:rPr>
        <w:t>dzie Tadeusza Mazowieckiego.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bookmarkStart w:id="0" w:name="_GoBack"/>
      <w:bookmarkEnd w:id="0"/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W wieku 87 lat zmarł Jan Macieja, ekonomista, pełnomocnik ds. restrukturyzacji górnictwa w latach 1989–1990. Prof. Leszek Balcerowicz tak go wspomina: – To jeden z tych ekonomistów o otwartej głowie, wykształconych jeszcze w PRL, którzy bardzo dobre zasłużyli się Polsce po przełomie 1989 r. Bardzo porządny i zaangażowany człowiek.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Macieja w przeszłości był m.in. kierownikiem Zakładu Mikroekonomii w Instytucie Nauk Ekonomicznych Polskiej Akademii Nauk, a także cenionym działaczem szachowym, m.in. wiceprezesem Polskiego Związku Szachowego.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Gorący zwolennik prywatyzacji górnictwa. W 1998 r. pisał w „Rzeczpospolitej", że „głównym powodem niepowodzeń reform górniczych w Polsce stał się etatystyczny ich charakter, przejawiający się konserwacją własności państwowej".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W 2002 r. przekonywał w „Tygodniku Powszechnym", że „sprywatyzowane górnictwo może być konkurencyjne". Wierzył nawet, że może „stanowić podstawę polskiej elektroenergetyki przez następne 20–30 lat".</w:t>
      </w:r>
    </w:p>
    <w:p w:rsidR="00FF3A64" w:rsidRPr="00FF3A64" w:rsidRDefault="00FF3A64" w:rsidP="00FF3A64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Jeszcze w 2011 r. Jan Macieja mówił w wywiadzie dla WNP.</w:t>
      </w:r>
      <w:proofErr w:type="gramStart"/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pl</w:t>
      </w:r>
      <w:proofErr w:type="gramEnd"/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, że „górnictwo wymagało i nadal wymaga prywatyzacji, potrzebne są inwestycje w tej branży". I dodawał, że „koszty polskich spółek węglowych są wysokie, przez co dobrze się ma import węgla". Od tego czasu import, zwłaszcza z Rosji, jeszcze się zwiększył, a państwowa energetyka pod naciskiem rządu wtłoczyła w niesprywatyzowane górnictwo miliardy złotych. —</w:t>
      </w:r>
      <w:proofErr w:type="spellStart"/>
      <w:proofErr w:type="gramStart"/>
      <w:r w:rsidRPr="00FF3A64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kak</w:t>
      </w:r>
      <w:proofErr w:type="spellEnd"/>
      <w:proofErr w:type="gramEnd"/>
    </w:p>
    <w:p w:rsidR="009345FD" w:rsidRPr="00FF3A64" w:rsidRDefault="009345FD" w:rsidP="00FF3A64"/>
    <w:sectPr w:rsidR="009345FD" w:rsidRPr="00FF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4"/>
    <w:rsid w:val="003753ED"/>
    <w:rsid w:val="009345FD"/>
    <w:rsid w:val="00BD3055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0950"/>
  <w15:chartTrackingRefBased/>
  <w15:docId w15:val="{4D568B65-C9D6-4CB9-ABBE-AC3D516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"/>
    <w:rsid w:val="00FF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FF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Krajewska</dc:creator>
  <cp:keywords/>
  <dc:description/>
  <cp:lastModifiedBy>Rudzki, Rafal</cp:lastModifiedBy>
  <cp:revision>2</cp:revision>
  <dcterms:created xsi:type="dcterms:W3CDTF">2019-08-06T07:34:00Z</dcterms:created>
  <dcterms:modified xsi:type="dcterms:W3CDTF">2019-08-06T07:34:00Z</dcterms:modified>
</cp:coreProperties>
</file>